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414F5" w:rsidRDefault="000414F5" w:rsidP="000414F5">
      <w:pPr>
        <w:jc w:val="center"/>
        <w:rPr>
          <w:b/>
        </w:rPr>
      </w:pPr>
      <w:r>
        <w:rPr>
          <w:b/>
        </w:rPr>
        <w:t>BĮ NEĮGALIŲJŲ CENTRO „KLAIPĖDOS LAKŠTUTĖ</w:t>
      </w:r>
      <w:r>
        <w:t xml:space="preserve">“ </w:t>
      </w:r>
      <w:r>
        <w:rPr>
          <w:b/>
          <w:caps/>
        </w:rPr>
        <w:t>2021 metų VEIKLOS     ataskaita</w:t>
      </w:r>
      <w:r>
        <w:rPr>
          <w:b/>
        </w:rPr>
        <w:t xml:space="preserve"> </w:t>
      </w:r>
    </w:p>
    <w:p w:rsidR="000414F5" w:rsidRDefault="000414F5" w:rsidP="000414F5">
      <w:pPr>
        <w:jc w:val="center"/>
      </w:pPr>
    </w:p>
    <w:p w:rsidR="000414F5" w:rsidRDefault="000414F5" w:rsidP="000414F5">
      <w:pPr>
        <w:ind w:firstLine="567"/>
        <w:jc w:val="both"/>
        <w:rPr>
          <w:b/>
        </w:rPr>
      </w:pPr>
    </w:p>
    <w:p w:rsidR="000414F5" w:rsidRDefault="000414F5" w:rsidP="000414F5">
      <w:pPr>
        <w:ind w:firstLine="567"/>
        <w:jc w:val="both"/>
        <w:rPr>
          <w:b/>
        </w:rPr>
      </w:pPr>
      <w:r>
        <w:rPr>
          <w:b/>
        </w:rPr>
        <w:t>1. Įstaigos pristatymas.</w:t>
      </w:r>
    </w:p>
    <w:p w:rsidR="000414F5" w:rsidRDefault="000414F5" w:rsidP="000414F5">
      <w:pPr>
        <w:spacing w:line="276" w:lineRule="auto"/>
        <w:ind w:firstLine="567"/>
        <w:jc w:val="both"/>
      </w:pPr>
      <w:r>
        <w:t xml:space="preserve">1.1. Biudžetinės įstaigos Neįgaliųjų centras „Klaipėdos lakštutė“ Lakštučių g. 6, 91196, Klaipėda, Tel. (846) 41 60 65, mob. 8 684 39 166, el. p. </w:t>
      </w:r>
      <w:hyperlink r:id="rId7" w:history="1">
        <w:r>
          <w:rPr>
            <w:rStyle w:val="Hipersaitas"/>
          </w:rPr>
          <w:t>info@klaipedoslakstute.lt</w:t>
        </w:r>
      </w:hyperlink>
      <w:r>
        <w:t xml:space="preserve">, </w:t>
      </w:r>
      <w:hyperlink r:id="rId8" w:history="1">
        <w:r>
          <w:rPr>
            <w:rStyle w:val="Hipersaitas"/>
          </w:rPr>
          <w:t>www.klaipedoslakstute.lt</w:t>
        </w:r>
      </w:hyperlink>
      <w:r>
        <w:t xml:space="preserve"> </w:t>
      </w:r>
    </w:p>
    <w:p w:rsidR="000414F5" w:rsidRDefault="000414F5" w:rsidP="000414F5">
      <w:pPr>
        <w:spacing w:line="276" w:lineRule="auto"/>
        <w:ind w:firstLine="567"/>
        <w:jc w:val="both"/>
      </w:pPr>
      <w:r>
        <w:t>Dienos socialinės globos institucijoje padalinys Lakštučių g. 6, Klaipėda Tel.</w:t>
      </w:r>
      <w:bookmarkStart w:id="2" w:name="_Hlk70063862"/>
      <w:r>
        <w:t xml:space="preserve"> (846)</w:t>
      </w:r>
      <w:bookmarkEnd w:id="2"/>
      <w:r>
        <w:t xml:space="preserve"> 38 34 02.</w:t>
      </w:r>
    </w:p>
    <w:p w:rsidR="000414F5" w:rsidRDefault="000414F5" w:rsidP="000414F5">
      <w:pPr>
        <w:spacing w:line="276" w:lineRule="auto"/>
        <w:ind w:firstLine="567"/>
        <w:jc w:val="both"/>
      </w:pPr>
      <w:r>
        <w:t>Dienos socialinės globos institucijoje padalinys Panevėžio g. 2, Klaipėda. Tel. (846) 41 60 60.</w:t>
      </w:r>
    </w:p>
    <w:p w:rsidR="000414F5" w:rsidRDefault="000414F5" w:rsidP="000414F5">
      <w:pPr>
        <w:spacing w:line="276" w:lineRule="auto"/>
        <w:ind w:firstLine="567"/>
        <w:jc w:val="both"/>
      </w:pPr>
      <w:r>
        <w:t>Socialinių paslaugų asmens namuose padalinys Smiltelės g. 14, Klaipėda. Tel. (846) 38 34 39.</w:t>
      </w:r>
    </w:p>
    <w:p w:rsidR="000414F5" w:rsidRDefault="000414F5" w:rsidP="000414F5">
      <w:pPr>
        <w:ind w:firstLine="567"/>
        <w:jc w:val="both"/>
      </w:pPr>
      <w:r>
        <w:t xml:space="preserve">1.2. Įstaigos vadovas – </w:t>
      </w:r>
      <w:r>
        <w:rPr>
          <w:b/>
          <w:bCs/>
        </w:rPr>
        <w:t>Danutė Daukantienė</w:t>
      </w:r>
    </w:p>
    <w:p w:rsidR="000414F5" w:rsidRDefault="000414F5" w:rsidP="000414F5">
      <w:pPr>
        <w:ind w:firstLine="567"/>
        <w:jc w:val="both"/>
      </w:pPr>
      <w:r>
        <w:t xml:space="preserve">1.3. Darbuotojų ir pareigybių skaičius: </w:t>
      </w:r>
    </w:p>
    <w:p w:rsidR="000414F5" w:rsidRDefault="000414F5" w:rsidP="000414F5">
      <w:pPr>
        <w:ind w:firstLine="567"/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664"/>
        <w:gridCol w:w="1281"/>
        <w:gridCol w:w="1695"/>
      </w:tblGrid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Pareigybės pavadinimas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Pareigybės lygis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Darbuotojų skaičius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1.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Įstaigos vadovas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A2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1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2.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Įstaigos vadovo pavaduotojai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A2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2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3.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Struktūrinių padalinių vadovai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A2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3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Specialistai: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4.1.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Pareigybės, kurioms būtinas ne žemesnis kaip aukštasis universitetinis išsilavinimas su magistro kvalifikaciniu laipsniu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A1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2</w:t>
            </w:r>
          </w:p>
        </w:tc>
      </w:tr>
      <w:tr w:rsidR="000414F5" w:rsidTr="000414F5">
        <w:trPr>
          <w:trHeight w:val="1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4.2.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Pareigybės, kurioms būtinas ne žemesnis kaip aukštasis išsilavinimas su bakalauro kvalifikaciniu laipsniu arba aukštasis koleginis išsilavinimas su profesinio bakalauro kvalifikaciniu laipsniu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A2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33</w:t>
            </w:r>
          </w:p>
        </w:tc>
      </w:tr>
      <w:tr w:rsidR="000414F5" w:rsidTr="000414F5">
        <w:trPr>
          <w:trHeight w:val="1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4.3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Pareigybės, kurioms būtinas ne žemesnis kaip aukštesnysis išsilavinimas ar specialusis vidurinis išsilavinimas, įgyti iki 1995 metų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2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 xml:space="preserve">5.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Kvalifikuoti darbuotojai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C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91,5</w:t>
            </w:r>
          </w:p>
        </w:tc>
      </w:tr>
      <w:tr w:rsidR="000414F5" w:rsidTr="000414F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 xml:space="preserve">6.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>Darbuotojai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5</w:t>
            </w:r>
          </w:p>
        </w:tc>
      </w:tr>
      <w:tr w:rsidR="000414F5" w:rsidTr="000414F5"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right"/>
            </w:pPr>
            <w:r>
              <w:t>Iš viso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139,5</w:t>
            </w:r>
          </w:p>
        </w:tc>
      </w:tr>
    </w:tbl>
    <w:p w:rsidR="000414F5" w:rsidRDefault="000414F5" w:rsidP="000414F5"/>
    <w:p w:rsidR="000414F5" w:rsidRDefault="000414F5" w:rsidP="000414F5">
      <w:pPr>
        <w:ind w:firstLine="709"/>
        <w:jc w:val="both"/>
        <w:rPr>
          <w:lang w:eastAsia="lt-LT"/>
        </w:rPr>
      </w:pPr>
      <w:r>
        <w:t>1.4. Patikėjimo teise valdomos patalpos:</w:t>
      </w:r>
    </w:p>
    <w:p w:rsidR="000414F5" w:rsidRDefault="000414F5" w:rsidP="000414F5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2977"/>
      </w:tblGrid>
      <w:tr w:rsidR="000414F5" w:rsidTr="000414F5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Pastatai (nurodyti adresus)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  <w:rPr>
                <w:strike/>
              </w:rPr>
            </w:pPr>
            <w:r>
              <w:t>Plotas (kv. m)</w:t>
            </w:r>
          </w:p>
        </w:tc>
      </w:tr>
      <w:tr w:rsidR="000414F5" w:rsidTr="000414F5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Lakštučių g. 6, Klaipėda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ind w:right="-108"/>
              <w:jc w:val="both"/>
            </w:pPr>
            <w:r>
              <w:t>463 kv. m</w:t>
            </w:r>
          </w:p>
        </w:tc>
      </w:tr>
      <w:tr w:rsidR="000414F5" w:rsidTr="000414F5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Panevėžio g. 2, Klaipėda (Klaipėdos „</w:t>
            </w:r>
            <w:proofErr w:type="spellStart"/>
            <w:r>
              <w:t>Medeinės</w:t>
            </w:r>
            <w:proofErr w:type="spellEnd"/>
            <w:r>
              <w:t>“ mokyklos patalpose III aukštas)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  <w:rPr>
                <w:vertAlign w:val="superscript"/>
              </w:rPr>
            </w:pPr>
            <w:r>
              <w:t>726,89 kv. m</w:t>
            </w:r>
          </w:p>
        </w:tc>
      </w:tr>
      <w:tr w:rsidR="000414F5" w:rsidTr="000414F5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Smiltelės g. 14, Klaipėda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 xml:space="preserve">176,17 kv. m </w:t>
            </w:r>
          </w:p>
          <w:p w:rsidR="000414F5" w:rsidRDefault="000414F5">
            <w:pPr>
              <w:spacing w:line="276" w:lineRule="auto"/>
              <w:jc w:val="both"/>
            </w:pPr>
            <w:r>
              <w:t>2020-07-30 – 2239,14 kv. m.</w:t>
            </w:r>
          </w:p>
        </w:tc>
      </w:tr>
    </w:tbl>
    <w:p w:rsidR="000414F5" w:rsidRDefault="000414F5" w:rsidP="000414F5">
      <w:pPr>
        <w:jc w:val="both"/>
        <w:rPr>
          <w:b/>
        </w:rPr>
      </w:pPr>
    </w:p>
    <w:p w:rsidR="000414F5" w:rsidRDefault="000414F5" w:rsidP="000414F5">
      <w:pPr>
        <w:ind w:firstLine="709"/>
        <w:jc w:val="both"/>
      </w:pPr>
      <w:bookmarkStart w:id="3" w:name="_Hlk66778433"/>
    </w:p>
    <w:p w:rsidR="000414F5" w:rsidRDefault="000414F5" w:rsidP="000414F5">
      <w:pPr>
        <w:ind w:firstLine="709"/>
        <w:jc w:val="both"/>
        <w:rPr>
          <w:b/>
        </w:rPr>
      </w:pPr>
      <w:r>
        <w:lastRenderedPageBreak/>
        <w:t>1.5. Finansinė informacija: 2021 metai</w:t>
      </w:r>
    </w:p>
    <w:p w:rsidR="000414F5" w:rsidRDefault="000414F5" w:rsidP="000414F5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11"/>
        <w:gridCol w:w="1484"/>
        <w:gridCol w:w="1427"/>
        <w:gridCol w:w="1283"/>
        <w:gridCol w:w="2845"/>
      </w:tblGrid>
      <w:tr w:rsidR="000414F5" w:rsidTr="000414F5"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Finansavimo šaltinis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center"/>
            </w:pPr>
            <w:r>
              <w:t>Lėšos (tūkst. eurų)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>
            <w:pPr>
              <w:jc w:val="both"/>
            </w:pPr>
            <w:r>
              <w:t>Pastabos</w:t>
            </w:r>
          </w:p>
          <w:p w:rsidR="000414F5" w:rsidRDefault="000414F5">
            <w:pPr>
              <w:jc w:val="center"/>
            </w:pPr>
          </w:p>
        </w:tc>
      </w:tr>
      <w:tr w:rsidR="000414F5" w:rsidTr="00041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/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Planas (patikslintas)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Įvykdymas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/>
        </w:tc>
      </w:tr>
      <w:tr w:rsidR="000414F5" w:rsidTr="000414F5">
        <w:trPr>
          <w:trHeight w:val="41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Savivaldybės biudžetas (SB)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650 500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646 267,77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99,35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 xml:space="preserve">Dėl Covid-19 paskelbto karantino ir Valstybės lygio ekstremalios situacijos, sumažėjus paslaugų gavėjų </w:t>
            </w:r>
          </w:p>
          <w:p w:rsidR="000414F5" w:rsidRDefault="000414F5">
            <w:pPr>
              <w:jc w:val="both"/>
            </w:pPr>
            <w:r>
              <w:t>lankomumui buvo nepanaudotos lėšos paslaugų gavėjų mitybai.</w:t>
            </w:r>
          </w:p>
          <w:p w:rsidR="000414F5" w:rsidRDefault="000414F5">
            <w:pPr>
              <w:jc w:val="both"/>
            </w:pPr>
            <w:r>
              <w:t>Grąžinta 4208,94 Eur į savivaldybės biudžetą</w:t>
            </w:r>
          </w:p>
        </w:tc>
      </w:tr>
      <w:tr w:rsidR="000414F5" w:rsidTr="000414F5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Specialioji tikslinė dotacija (VB)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840 400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818 504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97,39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jc w:val="both"/>
            </w:pPr>
            <w:r>
              <w:t xml:space="preserve">Dėl Covid-19 paskelbto karantino ir Valstybės lygio ekstremalios situacijos, sumažėjus paslaugų gavėjų </w:t>
            </w:r>
          </w:p>
          <w:p w:rsidR="000414F5" w:rsidRDefault="000414F5">
            <w:pPr>
              <w:jc w:val="both"/>
            </w:pPr>
            <w:r>
              <w:t xml:space="preserve">lankomumui buvo nepanaudotos lėšos paslaugų gavėjų mitybai ir </w:t>
            </w:r>
          </w:p>
          <w:p w:rsidR="000414F5" w:rsidRDefault="000414F5">
            <w:pPr>
              <w:jc w:val="both"/>
              <w:rPr>
                <w:highlight w:val="yellow"/>
              </w:rPr>
            </w:pPr>
            <w:r>
              <w:t>Grąžinta 21 895,89 Eur į valstybės biudžetą</w:t>
            </w:r>
          </w:p>
        </w:tc>
      </w:tr>
      <w:tr w:rsidR="000414F5" w:rsidTr="000414F5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Įstaigos gautos pajamos (surinkta pajamų SP), iš jų: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108 400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108 016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99,64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/>
        </w:tc>
      </w:tr>
      <w:tr w:rsidR="000414F5" w:rsidTr="000414F5">
        <w:trPr>
          <w:trHeight w:val="477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Pajamų išlaidos (SP)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108 400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108 016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99,64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/>
        </w:tc>
      </w:tr>
      <w:tr w:rsidR="000414F5" w:rsidTr="000414F5">
        <w:trPr>
          <w:trHeight w:val="12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Projektų finansavimas (ES; VB;SB)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382 000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369 425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96,71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/>
        </w:tc>
      </w:tr>
      <w:tr w:rsidR="000414F5" w:rsidTr="000414F5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Kitos lėšos (parama 1,2 % GM ir kt.)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2 509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517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4F5" w:rsidRDefault="000414F5">
            <w:r>
              <w:t>20,62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/>
        </w:tc>
      </w:tr>
      <w:tr w:rsidR="000414F5" w:rsidTr="000414F5">
        <w:trPr>
          <w:trHeight w:val="430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Iš viso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1 983 809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1 942 730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97,93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/>
        </w:tc>
      </w:tr>
      <w:tr w:rsidR="000414F5" w:rsidTr="000414F5">
        <w:tc>
          <w:tcPr>
            <w:tcW w:w="5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 xml:space="preserve">Kreditinis įsiskolinimas (pagal visus finansavimo šaltinius) 2022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7501,29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r>
              <w:t>Elektra, transporto draudimas, kuras, mitybos sąskaitos už 2021 gruodžio mėnesį.</w:t>
            </w:r>
          </w:p>
        </w:tc>
      </w:tr>
    </w:tbl>
    <w:p w:rsidR="000414F5" w:rsidRDefault="000414F5" w:rsidP="000414F5">
      <w:pPr>
        <w:ind w:firstLine="709"/>
        <w:jc w:val="both"/>
      </w:pPr>
    </w:p>
    <w:bookmarkEnd w:id="3"/>
    <w:p w:rsidR="000414F5" w:rsidRDefault="000414F5" w:rsidP="000414F5">
      <w:pPr>
        <w:ind w:firstLine="720"/>
      </w:pPr>
      <w:r>
        <w:rPr>
          <w:b/>
        </w:rPr>
        <w:t>2. Įstaigos veiklos rezultatai (</w:t>
      </w:r>
      <w:r>
        <w:t>veiklos tikslai, uždaviniai ir priemonės, rezultato vertinimo kriterijai ir pasiekti rezultatai):</w:t>
      </w:r>
    </w:p>
    <w:p w:rsidR="000414F5" w:rsidRDefault="000414F5" w:rsidP="000414F5">
      <w:pPr>
        <w:ind w:firstLine="720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4819"/>
      </w:tblGrid>
      <w:tr w:rsidR="000414F5" w:rsidTr="000414F5">
        <w:trPr>
          <w:trHeight w:val="437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rPr>
                <w:b/>
              </w:rPr>
              <w:t>1. Tikslas –</w:t>
            </w:r>
            <w:r>
              <w:t xml:space="preserve"> padėti asmenims nuo 18 m., turintiems psichikos ir elgesio sutrikimų, integruotis į visuomenę, gerinti jų gyvenimo kokybę bei ugdyti jų kasdienio gyvenimo ir darbinius įgūdžius</w:t>
            </w:r>
          </w:p>
        </w:tc>
      </w:tr>
      <w:tr w:rsidR="000414F5" w:rsidTr="000414F5">
        <w:trPr>
          <w:trHeight w:val="41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 w:rsidP="00D452AD">
            <w:pPr>
              <w:numPr>
                <w:ilvl w:val="1"/>
                <w:numId w:val="1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 xml:space="preserve">Uždavinys – Užtikrinti efektyvią biudžetinės įstaigos Neįgaliųjų centro „Klaipėdos lakštutė“ veiklą. </w:t>
            </w:r>
            <w:r>
              <w:t>Teikti asmenims su proto negalia dienos socialinę globą institucijoje ir asmenims su proto/psichikos negalia dienos socialinę globą namuose bei pagalbos į namus paslaugas</w:t>
            </w:r>
          </w:p>
        </w:tc>
      </w:tr>
      <w:tr w:rsidR="000414F5" w:rsidTr="000414F5">
        <w:trPr>
          <w:trHeight w:val="68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0414F5" w:rsidTr="000414F5">
        <w:trPr>
          <w:trHeight w:val="5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 w:rsidP="00D452AD">
            <w:pPr>
              <w:numPr>
                <w:ilvl w:val="2"/>
                <w:numId w:val="1"/>
              </w:numPr>
              <w:tabs>
                <w:tab w:val="left" w:pos="0"/>
                <w:tab w:val="left" w:pos="731"/>
              </w:tabs>
              <w:spacing w:line="276" w:lineRule="auto"/>
              <w:ind w:left="0" w:firstLine="0"/>
              <w:jc w:val="both"/>
            </w:pPr>
            <w:r>
              <w:lastRenderedPageBreak/>
              <w:t>Dienos socialinės globos institucijoje veiklos organizavimas ir teikimas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>
            <w:pPr>
              <w:spacing w:line="276" w:lineRule="auto"/>
              <w:jc w:val="both"/>
            </w:pPr>
            <w:r>
              <w:t>Socialinės globos ir asmens sveikatos priežiūros licencija.</w:t>
            </w:r>
          </w:p>
          <w:p w:rsidR="000414F5" w:rsidRDefault="000414F5">
            <w:pPr>
              <w:spacing w:line="276" w:lineRule="auto"/>
            </w:pPr>
            <w:r>
              <w:t>Planuotas rodiklis (per mėnesį) – 70</w:t>
            </w:r>
          </w:p>
          <w:p w:rsidR="000414F5" w:rsidRDefault="000414F5">
            <w:pPr>
              <w:shd w:val="clear" w:color="auto" w:fill="FFFFFF"/>
              <w:spacing w:before="100" w:beforeAutospacing="1" w:after="100" w:afterAutospacing="1" w:line="276" w:lineRule="auto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Įstaiga atitinka socialinės globos normų reikalavimus, turi socialinės globos ir asmens sveikatos priežiūros licencijas. Suteiktas EQUASS kokybės vadybos reikalavimų atitikties sertifikatas.</w:t>
            </w:r>
          </w:p>
          <w:p w:rsidR="000414F5" w:rsidRDefault="000414F5">
            <w:pPr>
              <w:spacing w:line="276" w:lineRule="auto"/>
              <w:jc w:val="both"/>
            </w:pPr>
            <w:r>
              <w:t>Planuotas rodiklis – 70.</w:t>
            </w:r>
          </w:p>
          <w:p w:rsidR="000414F5" w:rsidRDefault="000414F5">
            <w:pPr>
              <w:spacing w:line="276" w:lineRule="auto"/>
              <w:jc w:val="both"/>
            </w:pPr>
            <w:r>
              <w:t>Dienos socialinė globa institucijose vidutiniškai  buvo suteikta per mėnesį – 70 asmenų.</w:t>
            </w:r>
          </w:p>
          <w:p w:rsidR="000414F5" w:rsidRDefault="000414F5">
            <w:pPr>
              <w:spacing w:line="276" w:lineRule="auto"/>
              <w:jc w:val="both"/>
            </w:pPr>
            <w:r>
              <w:t>Per 2021 metus paslaugos teiktos 73 asmenims.</w:t>
            </w:r>
          </w:p>
          <w:p w:rsidR="000414F5" w:rsidRDefault="000414F5">
            <w:pPr>
              <w:spacing w:line="276" w:lineRule="auto"/>
              <w:jc w:val="both"/>
            </w:pPr>
            <w:r>
              <w:t>Įvykdytas rodiklis.</w:t>
            </w:r>
          </w:p>
        </w:tc>
      </w:tr>
      <w:tr w:rsidR="000414F5" w:rsidTr="000414F5">
        <w:trPr>
          <w:trHeight w:val="5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tabs>
                <w:tab w:val="left" w:pos="0"/>
              </w:tabs>
              <w:spacing w:line="276" w:lineRule="auto"/>
            </w:pPr>
            <w:r>
              <w:t>1.1.2. Dienos socialinės globos asmens namuose veiklos organizavimas ir teikimas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F5" w:rsidRDefault="000414F5">
            <w:pPr>
              <w:spacing w:line="276" w:lineRule="auto"/>
              <w:jc w:val="both"/>
            </w:pPr>
            <w:r>
              <w:t>Socialinės globos ir asmens sveikatos priežiūros licencija.</w:t>
            </w:r>
          </w:p>
          <w:p w:rsidR="000414F5" w:rsidRDefault="000414F5">
            <w:pPr>
              <w:spacing w:line="276" w:lineRule="auto"/>
              <w:jc w:val="both"/>
            </w:pPr>
          </w:p>
          <w:p w:rsidR="000414F5" w:rsidRDefault="000414F5">
            <w:pPr>
              <w:spacing w:line="276" w:lineRule="auto"/>
            </w:pPr>
            <w:r>
              <w:t>Planuotas rodiklis (per mėnesį) – 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Įstaiga atitinka socialinės globos normų reikalavimus, turi socialinės globos ir asmens sveikatos priežiūros licencijas. Suteiktas EQUASS kokybės vadybos reikalavimų atitikties sertifikatas.</w:t>
            </w:r>
          </w:p>
          <w:p w:rsidR="000414F5" w:rsidRDefault="000414F5">
            <w:pPr>
              <w:spacing w:line="276" w:lineRule="auto"/>
              <w:jc w:val="both"/>
            </w:pPr>
            <w:r>
              <w:t>Planuotas rodiklis – 100.</w:t>
            </w:r>
          </w:p>
          <w:p w:rsidR="000414F5" w:rsidRDefault="000414F5">
            <w:pPr>
              <w:spacing w:line="276" w:lineRule="auto"/>
              <w:jc w:val="both"/>
            </w:pPr>
            <w:r>
              <w:t>Vidutiniškai per mėnesį paslauga suteikta – 72 asmenims.</w:t>
            </w:r>
          </w:p>
          <w:p w:rsidR="000414F5" w:rsidRDefault="000414F5">
            <w:pPr>
              <w:spacing w:line="276" w:lineRule="auto"/>
              <w:jc w:val="both"/>
            </w:pPr>
            <w:r>
              <w:t xml:space="preserve">Rodiklis neįvykdytas dėl Covid-19 ligos sukelto karantino ir </w:t>
            </w:r>
            <w:r>
              <w:rPr>
                <w:lang w:eastAsia="lt-LT"/>
              </w:rPr>
              <w:t>Valstybės lygio ekstremaliosios padėties paskelbimo.</w:t>
            </w:r>
          </w:p>
          <w:p w:rsidR="000414F5" w:rsidRDefault="000414F5">
            <w:pPr>
              <w:spacing w:line="276" w:lineRule="auto"/>
              <w:jc w:val="both"/>
              <w:rPr>
                <w:color w:val="FF0000"/>
              </w:rPr>
            </w:pPr>
            <w:r>
              <w:t>Per 2021 m. paslaugos buvo suteiktos 98 asmenims su sunkia negalia (iš jų projekte „Integrali pagalba į namus Klaipėdos mieste“ – 46. Projekte „Integrali pagalba į namus Klaipėdos mieste“ įvykdytas rodiklis.</w:t>
            </w:r>
          </w:p>
        </w:tc>
      </w:tr>
      <w:tr w:rsidR="000414F5" w:rsidTr="000414F5">
        <w:trPr>
          <w:trHeight w:val="5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tabs>
                <w:tab w:val="left" w:pos="0"/>
              </w:tabs>
              <w:spacing w:line="276" w:lineRule="auto"/>
              <w:ind w:left="22"/>
            </w:pPr>
            <w:r>
              <w:t>1.1.3. Pagalbos į namus paslaugų organizavimas ir teikimas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</w:pPr>
            <w:r>
              <w:t>Planuotas rodiklis (per mėnesį) – 66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</w:pPr>
            <w:r>
              <w:t>Planuota per mėnesį teikti – 66.</w:t>
            </w:r>
          </w:p>
          <w:p w:rsidR="000414F5" w:rsidRDefault="000414F5">
            <w:pPr>
              <w:spacing w:line="276" w:lineRule="auto"/>
              <w:jc w:val="both"/>
            </w:pPr>
            <w:r>
              <w:t>Vidutiniškai per mėnesį suteikta 42</w:t>
            </w:r>
            <w:r>
              <w:rPr>
                <w:color w:val="FF0000"/>
              </w:rPr>
              <w:t xml:space="preserve"> </w:t>
            </w:r>
            <w:r>
              <w:t xml:space="preserve">asmenims. </w:t>
            </w:r>
          </w:p>
          <w:p w:rsidR="000414F5" w:rsidRDefault="000414F5">
            <w:pPr>
              <w:spacing w:line="276" w:lineRule="auto"/>
              <w:jc w:val="both"/>
            </w:pPr>
            <w:r>
              <w:t>Per metus paslauga suteikta 57</w:t>
            </w:r>
            <w:r>
              <w:rPr>
                <w:b/>
                <w:bCs/>
              </w:rPr>
              <w:t xml:space="preserve"> </w:t>
            </w:r>
            <w:r>
              <w:t>asmenims.</w:t>
            </w:r>
          </w:p>
          <w:p w:rsidR="000414F5" w:rsidRDefault="000414F5">
            <w:pPr>
              <w:spacing w:line="276" w:lineRule="auto"/>
              <w:jc w:val="both"/>
            </w:pPr>
            <w:r>
              <w:t xml:space="preserve">Rodiklis neįvykdytas dėl Covid-19 ligos sukelto karantino ir </w:t>
            </w:r>
            <w:r>
              <w:rPr>
                <w:lang w:eastAsia="lt-LT"/>
              </w:rPr>
              <w:t>Valstybės lygio ekstremaliosios padėties paskelbimo.</w:t>
            </w:r>
          </w:p>
          <w:p w:rsidR="000414F5" w:rsidRDefault="000414F5">
            <w:pPr>
              <w:spacing w:line="276" w:lineRule="auto"/>
              <w:jc w:val="both"/>
              <w:rPr>
                <w:lang w:eastAsia="lt-LT"/>
              </w:rPr>
            </w:pPr>
            <w:r>
              <w:t>Klaipėdos savivaldybės administracijos socialinės paramos skyriaus 2021 m. gruodžio 12 d. sprendimu Nr. SP1-2491 „Dėl teisės teikti akredituotą socialinę priežiūrą suteikimo“ –suteikta teisė teikti akredituotas pagalbos į namus paslaugas</w:t>
            </w:r>
          </w:p>
        </w:tc>
      </w:tr>
      <w:tr w:rsidR="000414F5" w:rsidTr="000414F5">
        <w:trPr>
          <w:trHeight w:val="5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tabs>
                <w:tab w:val="left" w:pos="0"/>
                <w:tab w:val="left" w:pos="589"/>
              </w:tabs>
              <w:spacing w:line="276" w:lineRule="auto"/>
            </w:pPr>
            <w:r>
              <w:t>1.1.4. Metodinio centro mokymai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</w:pPr>
            <w:r>
              <w:t xml:space="preserve">Planuotas rodiklis – 60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F5" w:rsidRDefault="000414F5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t>Metodinio centro mokymai vyko 179</w:t>
            </w:r>
            <w:r>
              <w:rPr>
                <w:color w:val="000000" w:themeColor="text1"/>
              </w:rPr>
              <w:t xml:space="preserve"> dalyviams.</w:t>
            </w:r>
          </w:p>
          <w:p w:rsidR="000414F5" w:rsidRDefault="000414F5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Patvirtintoje Socialinių darbuotojų padėjėjų įžanginių mokymų programos mokymuose dalyvavo 7 mokymo dalyviai.</w:t>
            </w:r>
            <w:r>
              <w:t xml:space="preserve"> Įvykdytas rodiklis.</w:t>
            </w:r>
          </w:p>
        </w:tc>
      </w:tr>
    </w:tbl>
    <w:p w:rsidR="000414F5" w:rsidRDefault="000414F5" w:rsidP="000414F5">
      <w:pPr>
        <w:pStyle w:val="Sraopastraipa"/>
        <w:tabs>
          <w:tab w:val="left" w:pos="284"/>
          <w:tab w:val="left" w:pos="426"/>
        </w:tabs>
        <w:ind w:left="360"/>
        <w:jc w:val="both"/>
        <w:rPr>
          <w:b/>
        </w:rPr>
      </w:pPr>
    </w:p>
    <w:p w:rsidR="000414F5" w:rsidRDefault="000414F5" w:rsidP="000414F5">
      <w:pPr>
        <w:tabs>
          <w:tab w:val="left" w:pos="284"/>
          <w:tab w:val="left" w:pos="426"/>
        </w:tabs>
        <w:ind w:firstLine="567"/>
        <w:jc w:val="both"/>
        <w:rPr>
          <w:b/>
        </w:rPr>
      </w:pPr>
      <w:r>
        <w:rPr>
          <w:b/>
        </w:rPr>
        <w:t>3. Atlikti patikrinimai</w:t>
      </w:r>
      <w:r>
        <w:t xml:space="preserve">, </w:t>
      </w:r>
      <w:r>
        <w:rPr>
          <w:b/>
        </w:rPr>
        <w:t>auditai. Tikrinusių institucijų išvados:</w:t>
      </w:r>
    </w:p>
    <w:p w:rsidR="000414F5" w:rsidRDefault="000414F5" w:rsidP="000414F5">
      <w:pPr>
        <w:pStyle w:val="Sraopastraipa"/>
        <w:ind w:left="0" w:firstLine="567"/>
        <w:jc w:val="both"/>
      </w:pPr>
      <w:r>
        <w:lastRenderedPageBreak/>
        <w:t>3.1. Klaipėdos priešgaisrinė gelbėjimo valdyba. BGST nenustatyta 2021-09-15.</w:t>
      </w:r>
    </w:p>
    <w:p w:rsidR="000414F5" w:rsidRDefault="000414F5" w:rsidP="000414F5">
      <w:pPr>
        <w:pStyle w:val="Sraopastraipa"/>
        <w:ind w:left="0" w:firstLine="567"/>
        <w:jc w:val="both"/>
      </w:pPr>
      <w:r>
        <w:t>3.2 Nacionalinis visuomenės sveikatos centras prie sveikatos apsaugos ministerijos. Sąlygos Lakštučių g. 6 atitinka Lietuvos higienos normas HN47:2011 „Asmens sveikatos priežiūros įstaigos: bendrieji sveikatos saugos reikalavimai“ Išduotas Higienos pasas, 2021-12-13.</w:t>
      </w:r>
    </w:p>
    <w:p w:rsidR="000414F5" w:rsidRDefault="000414F5" w:rsidP="000414F5">
      <w:pPr>
        <w:pStyle w:val="Sraopastraipa"/>
        <w:ind w:left="0" w:firstLine="567"/>
        <w:jc w:val="both"/>
        <w:outlineLvl w:val="0"/>
      </w:pPr>
    </w:p>
    <w:p w:rsidR="000414F5" w:rsidRDefault="000414F5" w:rsidP="000414F5">
      <w:pPr>
        <w:tabs>
          <w:tab w:val="left" w:pos="284"/>
          <w:tab w:val="left" w:pos="426"/>
        </w:tabs>
        <w:ind w:firstLine="567"/>
        <w:jc w:val="both"/>
        <w:rPr>
          <w:b/>
        </w:rPr>
      </w:pPr>
      <w:r>
        <w:rPr>
          <w:b/>
        </w:rPr>
        <w:t>4. Problemos (sąlygotos vidaus ir išorės faktorių)</w:t>
      </w:r>
    </w:p>
    <w:p w:rsidR="000414F5" w:rsidRDefault="000414F5" w:rsidP="000414F5">
      <w:pPr>
        <w:pStyle w:val="Sraopastraipa"/>
        <w:ind w:left="0" w:firstLine="567"/>
        <w:jc w:val="both"/>
        <w:rPr>
          <w:bCs/>
        </w:rPr>
      </w:pPr>
      <w:r>
        <w:rPr>
          <w:bCs/>
        </w:rPr>
        <w:t xml:space="preserve">4.1. Smiltelės g. 14 statinio techninė </w:t>
      </w:r>
      <w:r>
        <w:rPr>
          <w:bCs/>
          <w:color w:val="000000" w:themeColor="text1"/>
        </w:rPr>
        <w:t xml:space="preserve">priežiūra ir eksploatacija. Likvidavus vaikų globos namus „Smiltelė“ </w:t>
      </w:r>
      <w:r>
        <w:rPr>
          <w:lang w:eastAsia="lt-LT"/>
        </w:rPr>
        <w:t xml:space="preserve">2020 m. liepos 30 d. Klaipėdos miesto savivaldybės tarybos sprendimu Nr. T2-185 </w:t>
      </w:r>
      <w:r>
        <w:rPr>
          <w:bCs/>
          <w:color w:val="000000" w:themeColor="text1"/>
        </w:rPr>
        <w:t>buvo perduotos patalpos, statiniai ir turtas su įvairiais defektais. Būtina tiksliai įvertinti ir užtikrinti statybos techninių dokumentų nustatytus esminius reikalavimus bei laiku pašalinti trūkumus (garažuose telkiasi vanduo</w:t>
      </w:r>
      <w:r>
        <w:rPr>
          <w:bCs/>
        </w:rPr>
        <w:t>, stogo problemos).</w:t>
      </w:r>
    </w:p>
    <w:p w:rsidR="000414F5" w:rsidRDefault="000414F5" w:rsidP="000414F5">
      <w:pPr>
        <w:pStyle w:val="Sraopastraipa"/>
        <w:ind w:left="0" w:firstLine="567"/>
        <w:jc w:val="both"/>
        <w:rPr>
          <w:bCs/>
          <w:color w:val="FF0000"/>
        </w:rPr>
      </w:pPr>
      <w:r>
        <w:rPr>
          <w:bCs/>
        </w:rPr>
        <w:t>4.2</w:t>
      </w:r>
      <w:r>
        <w:rPr>
          <w:color w:val="333333"/>
        </w:rPr>
        <w:t xml:space="preserve"> Pastato, esančio Lakštučių g. 6 yra matomas stogo čerpių atsisluoksniavimas. Pastatas yra valstybės saugomas ir įtrauktas į Kultūros vertybių registrą. Šiame registre pastato aprašyme nurodyta: stogo danga – keraminės čerpės, būklė- patenkinama.  </w:t>
      </w:r>
      <w:hyperlink r:id="rId9" w:anchor="/static-search-results////////////12557//////1" w:tgtFrame="_blank" w:history="1">
        <w:r>
          <w:rPr>
            <w:rStyle w:val="Hipersaitas"/>
            <w:color w:val="0000FF"/>
          </w:rPr>
          <w:t>https://kvr.kpd.lt/#/static-search-results////////////12557//////1</w:t>
        </w:r>
      </w:hyperlink>
    </w:p>
    <w:p w:rsidR="000414F5" w:rsidRDefault="000414F5" w:rsidP="000414F5">
      <w:pPr>
        <w:pStyle w:val="Sraopastraipa"/>
        <w:ind w:left="0" w:firstLine="567"/>
        <w:jc w:val="both"/>
        <w:rPr>
          <w:bCs/>
          <w:color w:val="FF0000"/>
        </w:rPr>
      </w:pPr>
    </w:p>
    <w:p w:rsidR="000414F5" w:rsidRDefault="000414F5" w:rsidP="000414F5">
      <w:pPr>
        <w:pStyle w:val="Sraopastraipa"/>
        <w:ind w:left="0" w:firstLine="567"/>
        <w:jc w:val="both"/>
        <w:rPr>
          <w:b/>
        </w:rPr>
      </w:pPr>
      <w:r>
        <w:rPr>
          <w:b/>
        </w:rPr>
        <w:t>5. Kitų metų veiklos prioritetai, tikslai ar kryptys:</w:t>
      </w:r>
    </w:p>
    <w:p w:rsidR="000414F5" w:rsidRDefault="000414F5" w:rsidP="000414F5">
      <w:pPr>
        <w:ind w:firstLine="567"/>
        <w:jc w:val="both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262626" w:themeColor="text1" w:themeTint="D9"/>
          <w:kern w:val="24"/>
        </w:rPr>
        <w:t xml:space="preserve">5.1 Vykdyti nuolatinę įstaigos veiklos </w:t>
      </w:r>
      <w:r>
        <w:rPr>
          <w:rFonts w:eastAsiaTheme="minorEastAsia"/>
          <w:bCs/>
          <w:color w:val="262626" w:themeColor="text1" w:themeTint="D9"/>
          <w:kern w:val="24"/>
        </w:rPr>
        <w:t>stebėseną</w:t>
      </w:r>
      <w:r>
        <w:rPr>
          <w:rFonts w:eastAsiaTheme="minorEastAsia"/>
          <w:b/>
          <w:bCs/>
          <w:color w:val="262626" w:themeColor="text1" w:themeTint="D9"/>
          <w:kern w:val="24"/>
        </w:rPr>
        <w:t xml:space="preserve">, </w:t>
      </w:r>
      <w:r>
        <w:rPr>
          <w:rFonts w:eastAsiaTheme="minorEastAsia"/>
          <w:color w:val="262626" w:themeColor="text1" w:themeTint="D9"/>
          <w:kern w:val="24"/>
        </w:rPr>
        <w:t xml:space="preserve">analizuoti įgyvendinamų veiklų efektyvumą, siekiant </w:t>
      </w:r>
      <w:proofErr w:type="spellStart"/>
      <w:r>
        <w:rPr>
          <w:rFonts w:eastAsiaTheme="minorEastAsia"/>
          <w:color w:val="000000" w:themeColor="text1"/>
          <w:kern w:val="24"/>
        </w:rPr>
        <w:t>Equass</w:t>
      </w:r>
      <w:proofErr w:type="spellEnd"/>
      <w:r>
        <w:rPr>
          <w:rFonts w:eastAsiaTheme="minorEastAsia"/>
          <w:color w:val="000000" w:themeColor="text1"/>
          <w:kern w:val="24"/>
        </w:rPr>
        <w:t xml:space="preserve"> </w:t>
      </w:r>
      <w:proofErr w:type="spellStart"/>
      <w:r>
        <w:rPr>
          <w:rFonts w:eastAsiaTheme="minorEastAsia"/>
          <w:color w:val="000000" w:themeColor="text1"/>
          <w:kern w:val="24"/>
        </w:rPr>
        <w:t>assurance</w:t>
      </w:r>
      <w:proofErr w:type="spellEnd"/>
      <w:r>
        <w:rPr>
          <w:rFonts w:eastAsiaTheme="minorEastAsia"/>
          <w:color w:val="000000" w:themeColor="text1"/>
          <w:kern w:val="24"/>
        </w:rPr>
        <w:t xml:space="preserve"> reikalavimų atitikimo dar aukštesniu lygiu.</w:t>
      </w:r>
    </w:p>
    <w:p w:rsidR="000414F5" w:rsidRDefault="000414F5" w:rsidP="000414F5">
      <w:pPr>
        <w:ind w:firstLine="567"/>
        <w:jc w:val="both"/>
        <w:rPr>
          <w:rFonts w:eastAsiaTheme="minorEastAsia"/>
          <w:b/>
          <w:bCs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5.2 T</w:t>
      </w:r>
      <w:r>
        <w:rPr>
          <w:rFonts w:eastAsiaTheme="minorEastAsia"/>
          <w:color w:val="262626" w:themeColor="text1" w:themeTint="D9"/>
          <w:kern w:val="24"/>
        </w:rPr>
        <w:t xml:space="preserve">aikyti pažangiausius socialinės globos metodus, nuolat tobulinti teikiamų paslaugų kokybę profesionaliai ir dinamiškai </w:t>
      </w:r>
      <w:r>
        <w:rPr>
          <w:rFonts w:eastAsiaTheme="minorEastAsia"/>
          <w:bCs/>
          <w:color w:val="000000" w:themeColor="text1"/>
          <w:kern w:val="24"/>
        </w:rPr>
        <w:t xml:space="preserve">reaguojant </w:t>
      </w:r>
      <w:r>
        <w:rPr>
          <w:rFonts w:eastAsiaTheme="minorEastAsia"/>
          <w:bCs/>
          <w:color w:val="262626" w:themeColor="text1" w:themeTint="D9"/>
          <w:kern w:val="24"/>
        </w:rPr>
        <w:t xml:space="preserve">į paslaugų gavėjų </w:t>
      </w:r>
      <w:r>
        <w:rPr>
          <w:rFonts w:eastAsiaTheme="minorEastAsia"/>
          <w:bCs/>
          <w:color w:val="000000" w:themeColor="text1"/>
          <w:kern w:val="24"/>
        </w:rPr>
        <w:t>poreikius.</w:t>
      </w:r>
      <w:r>
        <w:rPr>
          <w:rFonts w:eastAsiaTheme="minorEastAsia"/>
          <w:b/>
          <w:bCs/>
          <w:color w:val="000000" w:themeColor="text1"/>
          <w:kern w:val="24"/>
        </w:rPr>
        <w:t xml:space="preserve"> </w:t>
      </w:r>
    </w:p>
    <w:p w:rsidR="000414F5" w:rsidRDefault="000414F5" w:rsidP="000414F5">
      <w:pPr>
        <w:ind w:firstLine="567"/>
        <w:jc w:val="both"/>
        <w:rPr>
          <w:rFonts w:eastAsiaTheme="minorEastAsia"/>
          <w:bCs/>
          <w:color w:val="000000" w:themeColor="text1"/>
          <w:kern w:val="24"/>
        </w:rPr>
      </w:pPr>
      <w:r>
        <w:rPr>
          <w:rFonts w:eastAsiaTheme="minorEastAsia"/>
          <w:bCs/>
          <w:color w:val="000000" w:themeColor="text1"/>
          <w:kern w:val="24"/>
        </w:rPr>
        <w:t>5.3 Užtikrinti patalpų, esančių Smiltelės g. 14 priežiūrą ir administravimą.</w:t>
      </w:r>
    </w:p>
    <w:p w:rsidR="000414F5" w:rsidRDefault="000414F5" w:rsidP="000414F5">
      <w:pPr>
        <w:ind w:firstLine="567"/>
        <w:jc w:val="both"/>
        <w:rPr>
          <w:rFonts w:eastAsiaTheme="minorEastAsia"/>
          <w:b/>
          <w:bCs/>
          <w:color w:val="000000" w:themeColor="text1"/>
          <w:kern w:val="24"/>
        </w:rPr>
      </w:pPr>
      <w:r>
        <w:rPr>
          <w:rFonts w:eastAsiaTheme="minorEastAsia"/>
          <w:bCs/>
          <w:color w:val="000000" w:themeColor="text1"/>
          <w:kern w:val="24"/>
        </w:rPr>
        <w:t>5.4</w:t>
      </w:r>
      <w:r>
        <w:rPr>
          <w:rFonts w:eastAsiaTheme="minorEastAsia"/>
          <w:b/>
          <w:bCs/>
          <w:color w:val="000000" w:themeColor="text1"/>
          <w:kern w:val="24"/>
        </w:rPr>
        <w:t xml:space="preserve"> </w:t>
      </w:r>
      <w:r>
        <w:rPr>
          <w:lang w:eastAsia="lt-LT"/>
        </w:rPr>
        <w:t>Užtikrinti efektyvų e-dokumentų valdymo sistemos „Avilys“ naudojimą įstaigoje, mažinant laiko ir finansinius kaštus.</w:t>
      </w:r>
    </w:p>
    <w:p w:rsidR="000414F5" w:rsidRDefault="000414F5" w:rsidP="000414F5">
      <w:pPr>
        <w:ind w:firstLine="567"/>
        <w:jc w:val="both"/>
        <w:rPr>
          <w:b/>
          <w:color w:val="FF0000"/>
        </w:rPr>
      </w:pPr>
      <w:r>
        <w:rPr>
          <w:spacing w:val="-4"/>
        </w:rPr>
        <w:t>5.5. Įgyvendinti ES projektą „Paslaugų organizavimo ir asmenų aptarnavimo kokybės gerinimas, teikiant socialinę paramą Klaipėdos mieste“ II etapą.</w:t>
      </w:r>
    </w:p>
    <w:p w:rsidR="000414F5" w:rsidRDefault="000414F5" w:rsidP="000414F5">
      <w:pPr>
        <w:ind w:firstLine="567"/>
        <w:jc w:val="both"/>
        <w:rPr>
          <w:bCs/>
        </w:rPr>
      </w:pPr>
      <w:r>
        <w:rPr>
          <w:bCs/>
        </w:rPr>
        <w:t>5.6. Užtikrinti socialinio darbo metodinio centro veiklą.</w:t>
      </w:r>
    </w:p>
    <w:p w:rsidR="000414F5" w:rsidRDefault="000414F5" w:rsidP="000414F5">
      <w:pPr>
        <w:ind w:firstLine="567"/>
        <w:jc w:val="both"/>
      </w:pPr>
      <w:bookmarkStart w:id="4" w:name="_GoBack"/>
      <w:bookmarkEnd w:id="4"/>
    </w:p>
    <w:p w:rsidR="000414F5" w:rsidRDefault="000414F5" w:rsidP="000414F5">
      <w:pPr>
        <w:ind w:firstLine="567"/>
        <w:jc w:val="both"/>
      </w:pPr>
    </w:p>
    <w:p w:rsidR="000414F5" w:rsidRDefault="000414F5" w:rsidP="000414F5">
      <w:pPr>
        <w:jc w:val="both"/>
      </w:pPr>
      <w:r>
        <w:t>Direktorė</w:t>
      </w:r>
      <w:r>
        <w:tab/>
      </w:r>
      <w:r>
        <w:tab/>
      </w:r>
      <w:r>
        <w:tab/>
      </w:r>
      <w:r>
        <w:tab/>
        <w:t xml:space="preserve">                                         Danutė Daukantienė</w:t>
      </w:r>
    </w:p>
    <w:p w:rsidR="00832CC9" w:rsidRPr="00F72A1E" w:rsidRDefault="00832CC9" w:rsidP="0006079E">
      <w:pPr>
        <w:jc w:val="center"/>
      </w:pPr>
    </w:p>
    <w:p w:rsidR="004C067A" w:rsidRDefault="004C067A" w:rsidP="004C067A"/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7058"/>
    <w:multiLevelType w:val="multilevel"/>
    <w:tmpl w:val="11BEE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414F5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2314A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3AAB0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414F5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0414F5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lakstute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laipedoslakstute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kvr.kpd.lt/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5073</Words>
  <Characters>2892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Sonata Jakienė</cp:lastModifiedBy>
  <cp:revision>3</cp:revision>
  <dcterms:created xsi:type="dcterms:W3CDTF">2022-03-04T14:06:00Z</dcterms:created>
  <dcterms:modified xsi:type="dcterms:W3CDTF">2022-03-04T14:08:00Z</dcterms:modified>
</cp:coreProperties>
</file>